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74"/>
        <w:gridCol w:w="1144"/>
        <w:gridCol w:w="1521"/>
        <w:gridCol w:w="405"/>
        <w:gridCol w:w="610"/>
        <w:gridCol w:w="1963"/>
        <w:gridCol w:w="617"/>
        <w:gridCol w:w="253"/>
        <w:gridCol w:w="951"/>
        <w:gridCol w:w="2092"/>
      </w:tblGrid>
      <w:tr w:rsidR="001111FE" w:rsidTr="00C9314C">
        <w:tc>
          <w:tcPr>
            <w:tcW w:w="1365" w:type="dxa"/>
            <w:gridSpan w:val="2"/>
            <w:vMerge w:val="restart"/>
          </w:tcPr>
          <w:p w:rsidR="00C9314C" w:rsidRPr="00384871" w:rsidRDefault="00277148" w:rsidP="00264F44">
            <w:pPr>
              <w:jc w:val="center"/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b/>
                <w:bCs/>
                <w:noProof/>
                <w:sz w:val="18"/>
                <w:szCs w:val="18"/>
                <w:lang w:bidi="ar-SA"/>
              </w:rPr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column">
                    <wp:posOffset>6097905</wp:posOffset>
                  </wp:positionH>
                  <wp:positionV relativeFrom="paragraph">
                    <wp:posOffset>-17780</wp:posOffset>
                  </wp:positionV>
                  <wp:extent cx="648000" cy="648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Taha_49\Hakim_1\PrintForm\_PazireshGhabz\Nokia Bla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0" w:type="dxa"/>
            <w:gridSpan w:val="6"/>
            <w:vMerge w:val="restart"/>
            <w:tcBorders>
              <w:bottom w:val="single" w:sz="4" w:space="0" w:color="auto"/>
            </w:tcBorders>
          </w:tcPr>
          <w:p w:rsidR="00C9314C" w:rsidRPr="00384871" w:rsidRDefault="00277148" w:rsidP="00264F44">
            <w:pPr>
              <w:jc w:val="center"/>
              <w:rPr>
                <w:rFonts w:ascii="IRANSans" w:hAnsi="IRANSans" w:cs="IRANSans"/>
                <w:b/>
                <w:bCs/>
                <w:rtl/>
              </w:rPr>
            </w:pPr>
            <w:r w:rsidRPr="00384871">
              <w:rPr>
                <w:rFonts w:ascii="IRANSans" w:hAnsi="IRANSans" w:cs="IRANSans"/>
                <w:b/>
                <w:bCs/>
                <w:rtl/>
              </w:rPr>
              <w:t>تعمیرگاه مرکزی اسکناس</w:t>
            </w:r>
          </w:p>
          <w:p w:rsidR="00C9314C" w:rsidRPr="00384871" w:rsidRDefault="00277148" w:rsidP="004B7DCB">
            <w:pPr>
              <w:jc w:val="center"/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خیابان صاحب الزمان، نبش صاحب الزمان 28، مجتمع رضوان، واحد 108</w:t>
            </w:r>
            <w:r>
              <w:rPr>
                <w:rFonts w:ascii="IRANSans" w:hAnsi="IRANSans" w:cs="IRANSans" w:hint="cs"/>
                <w:rtl/>
              </w:rPr>
              <w:t xml:space="preserve"> - </w:t>
            </w:r>
            <w:r w:rsidRPr="00384871">
              <w:rPr>
                <w:rFonts w:ascii="IRANSans" w:hAnsi="IRANSans" w:cs="IRANSans"/>
                <w:rtl/>
              </w:rPr>
              <w:t>05137051438</w:t>
            </w: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شماره: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54214</w:t>
            </w:r>
          </w:p>
        </w:tc>
      </w:tr>
      <w:tr w:rsidR="001111FE" w:rsidTr="00C9314C">
        <w:tc>
          <w:tcPr>
            <w:tcW w:w="1365" w:type="dxa"/>
            <w:gridSpan w:val="2"/>
            <w:vMerge/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6260" w:type="dxa"/>
            <w:gridSpan w:val="6"/>
            <w:vMerge/>
            <w:tcBorders>
              <w:bottom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مشتری: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4C" w:rsidRPr="00384871" w:rsidRDefault="00277148" w:rsidP="00264F44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محسن مسعودی</w:t>
            </w:r>
          </w:p>
          <w:p w:rsidR="00C9314C" w:rsidRPr="00384871" w:rsidRDefault="00277148" w:rsidP="00264F44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09151002001</w:t>
            </w:r>
          </w:p>
        </w:tc>
      </w:tr>
      <w:tr w:rsidR="001111FE" w:rsidTr="00C9314C">
        <w:tc>
          <w:tcPr>
            <w:tcW w:w="1365" w:type="dxa"/>
            <w:gridSpan w:val="2"/>
            <w:vMerge/>
            <w:tcBorders>
              <w:bottom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6260" w:type="dxa"/>
            <w:gridSpan w:val="6"/>
            <w:vMerge/>
            <w:tcBorders>
              <w:bottom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right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314C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</w:tr>
      <w:tr w:rsidR="001111FE" w:rsidTr="003E0AB8"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57566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شماره قبض: 54214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57566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کد پذیرش: 9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566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تاریخ: 04/10/99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757566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</w:tcBorders>
          </w:tcPr>
          <w:p w:rsidR="00757566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دستگاه:</w:t>
            </w: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757566" w:rsidRPr="00384871" w:rsidRDefault="00277148" w:rsidP="002A2030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</w:rPr>
              <w:t>iPhone 12 Pro Max A2412</w:t>
            </w:r>
          </w:p>
        </w:tc>
      </w:tr>
      <w:tr w:rsidR="001111FE" w:rsidTr="003E0AB8">
        <w:tc>
          <w:tcPr>
            <w:tcW w:w="50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 xml:space="preserve">مشتری: ج2 محسن </w:t>
            </w:r>
            <w:r w:rsidRPr="00384871">
              <w:rPr>
                <w:rFonts w:ascii="IRANSans" w:hAnsi="IRANSans" w:cs="IRANSans"/>
                <w:rtl/>
              </w:rPr>
              <w:t>مسعودی</w:t>
            </w: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66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ساعت: 16:42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757566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757566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سریال: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57566" w:rsidRPr="00384871" w:rsidRDefault="00277148" w:rsidP="00BA54E3">
            <w:pPr>
              <w:rPr>
                <w:rFonts w:ascii="IRANSans" w:hAnsi="IRANSans" w:cs="IRANSans"/>
              </w:rPr>
            </w:pPr>
            <w:r w:rsidRPr="00384871">
              <w:rPr>
                <w:rFonts w:ascii="IRANSans" w:hAnsi="IRANSans" w:cs="IRANSans"/>
              </w:rPr>
              <w:t>359854751245785</w:t>
            </w:r>
          </w:p>
        </w:tc>
      </w:tr>
      <w:tr w:rsidR="001111FE" w:rsidTr="003E0AB8"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:rsidR="002A3021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دستگاه: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2A3021" w:rsidRPr="00384871" w:rsidRDefault="00277148" w:rsidP="002A3021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</w:rPr>
              <w:t>iPhone 12 Pro Max A2412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:rsidR="002A3021" w:rsidRPr="00384871" w:rsidRDefault="00277148" w:rsidP="002A3021">
            <w:pPr>
              <w:jc w:val="right"/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</w:rPr>
              <w:t>359854751245785</w:t>
            </w: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</w:tcPr>
          <w:p w:rsidR="002A3021" w:rsidRPr="00384871" w:rsidRDefault="00277148" w:rsidP="002A3021">
            <w:pPr>
              <w:bidi w:val="0"/>
              <w:rPr>
                <w:rFonts w:ascii="IRANSans" w:hAnsi="IRANSans" w:cs="IRANSans"/>
              </w:rPr>
            </w:pPr>
            <w:r w:rsidRPr="00384871">
              <w:rPr>
                <w:rFonts w:ascii="IRANSans" w:hAnsi="IRANSans" w:cs="IRANSans"/>
              </w:rPr>
              <w:t>S/N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2A3021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single" w:sz="4" w:space="0" w:color="auto"/>
            </w:tcBorders>
          </w:tcPr>
          <w:p w:rsidR="002A3021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گارانتی: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2A3021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فاقد گارانتی و بیمه</w:t>
            </w:r>
          </w:p>
        </w:tc>
      </w:tr>
      <w:tr w:rsidR="001111FE" w:rsidTr="003E0AB8">
        <w:tc>
          <w:tcPr>
            <w:tcW w:w="76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گارانتی: فاقد گارانتی و بیمه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682" w:rsidRPr="00384871" w:rsidRDefault="00277148" w:rsidP="002A2030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ایرادها: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صفحه نمایش قطع و وصل می شود</w:t>
            </w:r>
          </w:p>
        </w:tc>
      </w:tr>
      <w:tr w:rsidR="001111FE" w:rsidTr="003E0AB8">
        <w:tc>
          <w:tcPr>
            <w:tcW w:w="7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ایرادها: صفحه نمایش قطع و وصل می شود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682" w:rsidRPr="00384871" w:rsidRDefault="00277148" w:rsidP="002A2030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</w:tr>
      <w:tr w:rsidR="001111FE" w:rsidTr="003E0AB8">
        <w:tc>
          <w:tcPr>
            <w:tcW w:w="7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 xml:space="preserve">لوازم همراه: درب </w:t>
            </w:r>
            <w:r w:rsidRPr="00384871">
              <w:rPr>
                <w:rFonts w:ascii="IRANSans" w:hAnsi="IRANSans" w:cs="IRANSans"/>
                <w:rtl/>
              </w:rPr>
              <w:t>پشت، باطری، مموری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682" w:rsidRPr="00384871" w:rsidRDefault="00277148" w:rsidP="002A2030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</w:tr>
      <w:tr w:rsidR="001111FE" w:rsidTr="003E0AB8">
        <w:tc>
          <w:tcPr>
            <w:tcW w:w="40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F7468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تاریخ تحویل: 07/10/99</w:t>
            </w:r>
          </w:p>
        </w:tc>
        <w:tc>
          <w:tcPr>
            <w:tcW w:w="359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F7468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هزینه تخمینی: 5,000,000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5F7468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7468" w:rsidRPr="00384871" w:rsidRDefault="00277148" w:rsidP="002A2030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لوازم: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7468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درب پشت، باطری، مموری</w:t>
            </w:r>
          </w:p>
        </w:tc>
      </w:tr>
      <w:tr w:rsidR="001111FE" w:rsidTr="003E0AB8">
        <w:tc>
          <w:tcPr>
            <w:tcW w:w="76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توضیحات: خش خوردگی، احتمال خاموشی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476682" w:rsidRPr="00384871" w:rsidRDefault="00277148" w:rsidP="002A2030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right w:val="single" w:sz="4" w:space="0" w:color="auto"/>
            </w:tcBorders>
          </w:tcPr>
          <w:p w:rsidR="00476682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</w:tr>
      <w:tr w:rsidR="001111FE" w:rsidTr="003E0AB8">
        <w:tc>
          <w:tcPr>
            <w:tcW w:w="762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F" w:rsidRPr="00384871" w:rsidRDefault="00277148" w:rsidP="00AC128F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این فروشگاه در قبال آب خوردگی، ضربه خوردگی و دستگاه هایی که قبلا تعمیر شده اند هیچ مسئولیتی ندارد.</w:t>
            </w:r>
          </w:p>
          <w:p w:rsidR="00AC128F" w:rsidRPr="00384871" w:rsidRDefault="00277148" w:rsidP="00AC128F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 xml:space="preserve">هزینه تعمیر زیر </w:t>
            </w:r>
            <w:r w:rsidRPr="00A212B7">
              <w:rPr>
                <w:rFonts w:ascii="IRANSans" w:hAnsi="IRANSans" w:cs="IRANSans"/>
                <w:rtl/>
              </w:rPr>
              <w:t>5,000,000</w:t>
            </w:r>
            <w:r>
              <w:rPr>
                <w:rFonts w:ascii="IRANSans" w:hAnsi="IRANSans" w:cs="IRANSans" w:hint="cs"/>
                <w:rtl/>
              </w:rPr>
              <w:t xml:space="preserve"> ریال </w:t>
            </w:r>
            <w:r w:rsidRPr="00384871">
              <w:rPr>
                <w:rFonts w:ascii="IRANSans" w:hAnsi="IRANSans" w:cs="IRANSans"/>
                <w:rtl/>
              </w:rPr>
              <w:t>هماهنگ نمی شود.</w:t>
            </w:r>
          </w:p>
          <w:p w:rsidR="00AC128F" w:rsidRPr="00384871" w:rsidRDefault="00277148" w:rsidP="00AC128F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این قبض از تاریخ ثبت شده بمدت 15 روز معتبر می باشد.</w:t>
            </w:r>
          </w:p>
          <w:p w:rsidR="00AC128F" w:rsidRPr="00384871" w:rsidRDefault="00277148" w:rsidP="00AC128F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ساعات مراجعه و پیگیری 16 الی 21 شب می باشد .</w:t>
            </w: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C128F" w:rsidRPr="00384871" w:rsidRDefault="00277148" w:rsidP="002A2030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</w:tr>
      <w:tr w:rsidR="001111FE" w:rsidTr="003E0AB8">
        <w:tc>
          <w:tcPr>
            <w:tcW w:w="76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تحویل: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07/10/99</w:t>
            </w:r>
          </w:p>
        </w:tc>
      </w:tr>
      <w:tr w:rsidR="001111FE" w:rsidTr="003E0AB8">
        <w:tc>
          <w:tcPr>
            <w:tcW w:w="76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هزینه: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28F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5,000,000</w:t>
            </w:r>
          </w:p>
        </w:tc>
      </w:tr>
      <w:tr w:rsidR="001111FE" w:rsidTr="00A31015">
        <w:tc>
          <w:tcPr>
            <w:tcW w:w="76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8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3E0AB8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0AB8" w:rsidRPr="00384871" w:rsidRDefault="00277148" w:rsidP="002A2030">
            <w:pPr>
              <w:rPr>
                <w:rFonts w:ascii="IRANSans" w:hAnsi="IRANSans" w:cs="IRANSans"/>
                <w:rtl/>
              </w:rPr>
            </w:pPr>
            <w:r w:rsidRPr="003E0AB8">
              <w:rPr>
                <w:rFonts w:ascii="IRANSans" w:hAnsi="IRANSans" w:cs="IRANSans"/>
                <w:sz w:val="18"/>
                <w:szCs w:val="18"/>
                <w:rtl/>
              </w:rPr>
              <w:t>توضیحات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0AB8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خش خوردگی، احتمال خاموشی</w:t>
            </w:r>
          </w:p>
        </w:tc>
      </w:tr>
      <w:tr w:rsidR="001111FE" w:rsidTr="003E0AB8">
        <w:tc>
          <w:tcPr>
            <w:tcW w:w="762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8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53" w:type="dxa"/>
            <w:tcBorders>
              <w:left w:val="single" w:sz="4" w:space="0" w:color="auto"/>
              <w:right w:val="single" w:sz="4" w:space="0" w:color="auto"/>
            </w:tcBorders>
          </w:tcPr>
          <w:p w:rsidR="003E0AB8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AB8" w:rsidRPr="00384871" w:rsidRDefault="00277148" w:rsidP="002A2030">
            <w:pPr>
              <w:rPr>
                <w:rFonts w:ascii="IRANSans" w:hAnsi="IRANSans" w:cs="IRANSans"/>
                <w:rtl/>
              </w:rPr>
            </w:pPr>
          </w:p>
        </w:tc>
        <w:tc>
          <w:tcPr>
            <w:tcW w:w="20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0AB8" w:rsidRPr="00384871" w:rsidRDefault="00277148" w:rsidP="00301EAA">
            <w:pPr>
              <w:rPr>
                <w:rFonts w:ascii="IRANSans" w:hAnsi="IRANSans" w:cs="IRANSans"/>
                <w:rtl/>
              </w:rPr>
            </w:pPr>
          </w:p>
        </w:tc>
      </w:tr>
      <w:tr w:rsidR="001111FE" w:rsidTr="003E0AB8">
        <w:tc>
          <w:tcPr>
            <w:tcW w:w="7878" w:type="dxa"/>
            <w:gridSpan w:val="9"/>
          </w:tcPr>
          <w:p w:rsidR="00301EAA" w:rsidRPr="00384871" w:rsidRDefault="00277148" w:rsidP="002D4231">
            <w:pPr>
              <w:tabs>
                <w:tab w:val="left" w:pos="4958"/>
              </w:tabs>
              <w:rPr>
                <w:rFonts w:ascii="IRANSans" w:hAnsi="IRANSans" w:cs="IRANSans"/>
                <w:rtl/>
              </w:rPr>
            </w:pPr>
            <w:r w:rsidRPr="002D4231">
              <w:rPr>
                <w:rFonts w:ascii="IRANSans" w:hAnsi="IRANSans" w:cs="IRANSans" w:hint="cs"/>
                <w:color w:val="FFFFFF" w:themeColor="background1"/>
                <w:highlight w:val="black"/>
                <w:rtl/>
              </w:rPr>
              <w:t>رسید مشتری</w:t>
            </w:r>
            <w:r>
              <w:rPr>
                <w:rFonts w:ascii="IRANSans" w:hAnsi="IRANSans" w:cs="IRANSans"/>
                <w:rtl/>
              </w:rPr>
              <w:tab/>
            </w:r>
            <w:r>
              <w:rPr>
                <w:rFonts w:ascii="IRANSans" w:hAnsi="IRANSans" w:cs="IRANSans" w:hint="cs"/>
                <w:rtl/>
              </w:rPr>
              <w:t>مهر و امضاء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</w:tcBorders>
          </w:tcPr>
          <w:p w:rsidR="00301EAA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color w:val="FFFFFF" w:themeColor="background1"/>
                <w:highlight w:val="black"/>
                <w:rtl/>
              </w:rPr>
              <w:t>رسید شرکت</w:t>
            </w:r>
            <w:r w:rsidRPr="00384871">
              <w:rPr>
                <w:rFonts w:ascii="IRANSans" w:hAnsi="IRANSans" w:cs="IRANSans"/>
                <w:rtl/>
              </w:rPr>
              <w:tab/>
              <w:t>امضا مشتری:</w:t>
            </w:r>
          </w:p>
          <w:p w:rsidR="00301EAA" w:rsidRPr="00384871" w:rsidRDefault="00277148" w:rsidP="00301EAA">
            <w:pPr>
              <w:rPr>
                <w:rFonts w:ascii="IRANSans" w:hAnsi="IRANSans" w:cs="IRANSans"/>
                <w:rtl/>
              </w:rPr>
            </w:pPr>
            <w:r w:rsidRPr="00384871">
              <w:rPr>
                <w:rFonts w:ascii="IRANSans" w:hAnsi="IRANSans" w:cs="IRANSans"/>
                <w:rtl/>
              </w:rPr>
              <w:t>04/10/99</w:t>
            </w:r>
          </w:p>
        </w:tc>
      </w:tr>
    </w:tbl>
    <w:p w:rsidR="00301EAA" w:rsidRPr="00277148" w:rsidRDefault="00277148" w:rsidP="00C906C5">
      <w:pPr>
        <w:jc w:val="right"/>
        <w:rPr>
          <w:rFonts w:ascii="IRANSans" w:hAnsi="IRANSans" w:cs="IRANSans"/>
          <w:color w:val="000000"/>
          <w:sz w:val="8"/>
          <w:szCs w:val="8"/>
          <w:rtl/>
        </w:rPr>
      </w:pPr>
      <w:r w:rsidRPr="00277148">
        <w:rPr>
          <w:rFonts w:ascii="IRANSans" w:hAnsi="IRANSans" w:cs="IRANSans"/>
          <w:color w:val="000000"/>
          <w:sz w:val="8"/>
          <w:szCs w:val="8"/>
          <w:rtl/>
        </w:rPr>
        <w:t>نرم افزار اسکناس</w:t>
      </w:r>
    </w:p>
    <w:sectPr w:rsidR="00301EAA" w:rsidRPr="00277148" w:rsidSect="00C906C5">
      <w:pgSz w:w="11907" w:h="8391" w:orient="landscape" w:code="11"/>
      <w:pgMar w:top="601" w:right="601" w:bottom="601" w:left="6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gutterAtTop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1FE"/>
    <w:rsid w:val="001111FE"/>
    <w:rsid w:val="0027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4B2868-8385-49AD-9741-2D903FF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30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MohamadJavad RaoufMonazah</cp:lastModifiedBy>
  <cp:revision>87</cp:revision>
  <cp:lastPrinted>2014-07-09T11:20:00Z</cp:lastPrinted>
  <dcterms:created xsi:type="dcterms:W3CDTF">2014-07-08T13:58:00Z</dcterms:created>
  <dcterms:modified xsi:type="dcterms:W3CDTF">2021-01-10T09:27:00Z</dcterms:modified>
</cp:coreProperties>
</file>